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联合体协议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(联合体中各供应商全称)在此达成以下协议: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1、我们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(供应商1)，(供应商2)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自愿组成联合体，参加常州中金招投标有限公司组织的采购编号为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(请填入编号全称)，(请填入项目全称)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项目 的采购活动，我联合体指定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(供应商)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为牵头单位(牵头单位必须为联合体成员)。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2、若我们联合中标、成交，(供应商单位1全称)实施项目中(工作内容)部分工作，并承担相应的责任。(供应商单位2全称)实施项目中(工作内容)部分工作，并承担相应的责任……。(注:联合体中各供应商都应明示所承担的工作和相应的责任)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3、其中(小型、微型企业/残疾人福利性单位/监狱企业全称)为(小型、微型企业/残疾人福利性单位/监狱企业)企业，且我们约定该公司/单位所承担的合同金额将占本项目合同总金额的%。</w:t>
      </w:r>
    </w:p>
    <w:p>
      <w:pPr>
        <w:spacing w:line="360" w:lineRule="auto"/>
        <w:ind w:firstLine="645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pacing w:line="360" w:lineRule="auto"/>
        <w:ind w:firstLine="4284" w:firstLineChars="1700"/>
        <w:jc w:val="right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供应商(盖章):  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法定代表人或授权代表(签字或盖章):  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tabs>
          <w:tab w:val="left" w:pos="4860"/>
        </w:tabs>
        <w:spacing w:line="588" w:lineRule="exact"/>
        <w:ind w:right="1560" w:firstLine="480" w:firstLineChars="200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日期:  </w:t>
      </w: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WU3ZTBkODQ5MTJkNzkwNmIwOWQ3ZTU3ZGNmM2UifQ=="/>
  </w:docVars>
  <w:rsids>
    <w:rsidRoot w:val="00000000"/>
    <w:rsid w:val="0DF92C91"/>
    <w:rsid w:val="227C5B7F"/>
    <w:rsid w:val="247238CF"/>
    <w:rsid w:val="33C77820"/>
    <w:rsid w:val="45F76E76"/>
    <w:rsid w:val="4F447B18"/>
    <w:rsid w:val="51DA7B7A"/>
    <w:rsid w:val="5EE2209D"/>
    <w:rsid w:val="6E4B41D8"/>
    <w:rsid w:val="709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0"/>
    <w:pPr>
      <w:wordWrap w:val="0"/>
      <w:ind w:left="1183"/>
    </w:pPr>
    <w:rPr>
      <w:rFonts w:ascii="MingLiU"/>
      <w:color w:val="000000"/>
      <w:sz w:val="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2024-07-04T08:06:36Z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314A2A63C03449A08E066635E0F21A2D_12</vt:lpwstr>
  </property>
</Properties>
</file>